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C2" w:rsidRPr="00B0115D" w:rsidRDefault="00BF1686" w:rsidP="003A447C">
      <w:pPr>
        <w:pStyle w:val="BodyText"/>
        <w:jc w:val="center"/>
        <w:rPr>
          <w:color w:val="00405B"/>
        </w:rPr>
      </w:pPr>
      <w:r w:rsidRPr="00B0115D">
        <w:rPr>
          <w:color w:val="00405B"/>
        </w:rPr>
        <w:t>Résultats financiers de la société au cours des cinq derniers exercices</w:t>
      </w:r>
      <w:bookmarkStart w:id="0" w:name="_GoBack"/>
      <w:bookmarkEnd w:id="0"/>
    </w:p>
    <w:p w:rsidR="003A447C" w:rsidRPr="00BF1686" w:rsidRDefault="003A447C" w:rsidP="003A447C">
      <w:pPr>
        <w:pStyle w:val="BodyText"/>
        <w:jc w:val="center"/>
      </w:pPr>
    </w:p>
    <w:tbl>
      <w:tblPr>
        <w:tblStyle w:val="TableGrid"/>
        <w:tblW w:w="8819" w:type="dxa"/>
        <w:tblLook w:val="04A0" w:firstRow="1" w:lastRow="0" w:firstColumn="1" w:lastColumn="0" w:noHBand="0" w:noVBand="1"/>
      </w:tblPr>
      <w:tblGrid>
        <w:gridCol w:w="2264"/>
        <w:gridCol w:w="1311"/>
        <w:gridCol w:w="1311"/>
        <w:gridCol w:w="1311"/>
        <w:gridCol w:w="1311"/>
        <w:gridCol w:w="1311"/>
      </w:tblGrid>
      <w:tr w:rsidR="00BF1686" w:rsidTr="00BF1686">
        <w:trPr>
          <w:trHeight w:val="307"/>
        </w:trPr>
        <w:tc>
          <w:tcPr>
            <w:tcW w:w="2264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11C09" w:rsidRPr="004556D5" w:rsidRDefault="00511C09">
            <w:pPr>
              <w:rPr>
                <w:b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511C09" w:rsidRPr="004556D5" w:rsidRDefault="00511C09">
            <w:pPr>
              <w:rPr>
                <w:b/>
              </w:rPr>
            </w:pPr>
            <w:r w:rsidRPr="004556D5">
              <w:rPr>
                <w:b/>
              </w:rPr>
              <w:t>31/12/2017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1C09" w:rsidRPr="004556D5" w:rsidRDefault="00511C09">
            <w:pPr>
              <w:rPr>
                <w:b/>
              </w:rPr>
            </w:pPr>
            <w:r w:rsidRPr="004556D5">
              <w:rPr>
                <w:b/>
              </w:rPr>
              <w:t>31/12/2016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1C09" w:rsidRPr="004556D5" w:rsidRDefault="00511C09">
            <w:pPr>
              <w:rPr>
                <w:b/>
              </w:rPr>
            </w:pPr>
            <w:r w:rsidRPr="004556D5">
              <w:rPr>
                <w:b/>
              </w:rPr>
              <w:t>31/12/2015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1C09" w:rsidRPr="004556D5" w:rsidRDefault="00511C09">
            <w:pPr>
              <w:rPr>
                <w:b/>
              </w:rPr>
            </w:pPr>
            <w:r w:rsidRPr="004556D5">
              <w:rPr>
                <w:b/>
              </w:rPr>
              <w:t>31/12/2014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1C09" w:rsidRPr="004556D5" w:rsidRDefault="00511C09">
            <w:pPr>
              <w:rPr>
                <w:b/>
              </w:rPr>
            </w:pPr>
            <w:r w:rsidRPr="004556D5">
              <w:rPr>
                <w:b/>
              </w:rPr>
              <w:t>31/12/2013</w:t>
            </w: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511C09" w:rsidRPr="00AD2589" w:rsidRDefault="00511C09">
            <w:pPr>
              <w:rPr>
                <w:b/>
              </w:rPr>
            </w:pPr>
            <w:r w:rsidRPr="00AD2589">
              <w:rPr>
                <w:b/>
              </w:rPr>
              <w:t>Capital en fin d’exercice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pStyle w:val="Footer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</w:p>
        </w:tc>
      </w:tr>
      <w:tr w:rsidR="00BF1686" w:rsidTr="00BF1686">
        <w:trPr>
          <w:trHeight w:val="328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Capital social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1.400K€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1.400K€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 w:rsidRPr="00511C09">
              <w:t>1.400</w:t>
            </w:r>
            <w:r>
              <w:t>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 w:rsidRPr="00511C09">
              <w:t>1.400</w:t>
            </w:r>
            <w:r>
              <w:t>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  <w:r w:rsidRPr="00511C09">
              <w:t>1.400</w:t>
            </w:r>
            <w:r>
              <w:t>K€</w:t>
            </w:r>
          </w:p>
        </w:tc>
      </w:tr>
      <w:tr w:rsidR="00511C09" w:rsidTr="00BF1686">
        <w:trPr>
          <w:trHeight w:val="328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Nombre d’actions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2.800.000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2.800.000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Pr="00511C09" w:rsidRDefault="00511C09" w:rsidP="00A71D82">
            <w:pPr>
              <w:jc w:val="right"/>
            </w:pPr>
            <w:r>
              <w:t>2.800.000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Pr="00511C09" w:rsidRDefault="00511C09" w:rsidP="00A71D82">
            <w:pPr>
              <w:jc w:val="right"/>
            </w:pPr>
            <w:r>
              <w:t>2.800.000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Pr="00511C09" w:rsidRDefault="00511C09" w:rsidP="00A71D82">
            <w:pPr>
              <w:jc w:val="right"/>
            </w:pPr>
            <w:r>
              <w:t>2.800</w:t>
            </w:r>
            <w:r w:rsidR="00BC5C11">
              <w:t>.000</w:t>
            </w: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Nombre d’actions futures à créer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Par conversion d’obligation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328"/>
        </w:trPr>
        <w:tc>
          <w:tcPr>
            <w:tcW w:w="2264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Par souscription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840"/>
        </w:trPr>
        <w:tc>
          <w:tcPr>
            <w:tcW w:w="226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511C09" w:rsidRPr="00AD2589" w:rsidRDefault="00511C09">
            <w:pPr>
              <w:rPr>
                <w:b/>
              </w:rPr>
            </w:pPr>
            <w:r w:rsidRPr="00AD2589">
              <w:rPr>
                <w:b/>
              </w:rPr>
              <w:t>Opérations et résultats de l’exercice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328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Chiffre d’affaires H.T.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BC5C11" w:rsidP="00A71D82">
            <w:pPr>
              <w:jc w:val="right"/>
            </w:pPr>
            <w:r>
              <w:t>9.009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7.192</w:t>
            </w:r>
            <w:r w:rsidR="00BC5C11">
              <w:t>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6.735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6.646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  <w:r>
              <w:t>6.678</w:t>
            </w:r>
            <w:r w:rsidR="00BC5C11" w:rsidRPr="00BC5C11">
              <w:t xml:space="preserve"> K€</w:t>
            </w: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Résultat avant  impôt part. amort. prov.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8B69A2" w:rsidP="00A71D82">
            <w:pPr>
              <w:jc w:val="right"/>
            </w:pPr>
            <w:r>
              <w:t>931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(568)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237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540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  <w:r>
              <w:t>598</w:t>
            </w:r>
            <w:r w:rsidR="00BC5C11" w:rsidRPr="00BC5C11">
              <w:t xml:space="preserve"> K€</w:t>
            </w:r>
          </w:p>
        </w:tc>
      </w:tr>
      <w:tr w:rsidR="00511C09" w:rsidTr="00BF1686">
        <w:trPr>
          <w:trHeight w:val="61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Impôt sur les bénéfices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BC5C11" w:rsidP="00A71D82">
            <w:pPr>
              <w:jc w:val="right"/>
            </w:pPr>
            <w:r>
              <w:t>(309)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(339)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(188)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(156)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  <w:r>
              <w:t>(154)</w:t>
            </w:r>
            <w:r w:rsidR="00BC5C11" w:rsidRPr="00BC5C11">
              <w:t xml:space="preserve"> K€</w:t>
            </w: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Participation des salariés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Résultat après impôt part. dot. prov.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8B69A2" w:rsidP="00A71D82">
            <w:pPr>
              <w:jc w:val="right"/>
            </w:pPr>
            <w:r>
              <w:t>1 240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(230)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424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694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  <w:r>
              <w:t>752</w:t>
            </w:r>
            <w:r w:rsidR="00BC5C11" w:rsidRPr="00BC5C11">
              <w:t xml:space="preserve"> K€</w:t>
            </w:r>
          </w:p>
        </w:tc>
      </w:tr>
      <w:tr w:rsidR="00511C09" w:rsidTr="00BF1686">
        <w:trPr>
          <w:trHeight w:val="328"/>
        </w:trPr>
        <w:tc>
          <w:tcPr>
            <w:tcW w:w="2264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Résultat distribué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307"/>
        </w:trPr>
        <w:tc>
          <w:tcPr>
            <w:tcW w:w="226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511C09" w:rsidRPr="00AD2589" w:rsidRDefault="00511C09">
            <w:pPr>
              <w:rPr>
                <w:b/>
              </w:rPr>
            </w:pPr>
            <w:r w:rsidRPr="00AD2589">
              <w:rPr>
                <w:b/>
              </w:rPr>
              <w:t>Résultat par action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</w:p>
        </w:tc>
      </w:tr>
      <w:tr w:rsidR="00511C09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511C09" w:rsidRDefault="00511C09">
            <w:r>
              <w:t>Résultat après impôt avant amort. prov.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2631CF" w:rsidP="00A71D82">
            <w:pPr>
              <w:jc w:val="right"/>
            </w:pPr>
            <w:r>
              <w:t>0,44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(0,08)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0,15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1C09" w:rsidRDefault="00511C09" w:rsidP="00A71D82">
            <w:pPr>
              <w:jc w:val="right"/>
            </w:pPr>
            <w:r>
              <w:t>0,25</w:t>
            </w:r>
            <w:r w:rsidR="00BC5C11"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511C09" w:rsidRDefault="00511C09" w:rsidP="00A71D82">
            <w:pPr>
              <w:jc w:val="right"/>
            </w:pPr>
            <w:r>
              <w:t>0,27</w:t>
            </w:r>
            <w:r w:rsidR="00BC5C11" w:rsidRPr="00BC5C11">
              <w:t xml:space="preserve"> K€</w:t>
            </w:r>
          </w:p>
        </w:tc>
      </w:tr>
      <w:tr w:rsidR="004556D5" w:rsidTr="00BF1686">
        <w:trPr>
          <w:trHeight w:val="594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4556D5" w:rsidRDefault="004556D5" w:rsidP="00102D7F">
            <w:r>
              <w:t>Résultat après impôt part. dot. prov.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556D5" w:rsidRDefault="0013333B" w:rsidP="00A71D82">
            <w:pPr>
              <w:jc w:val="right"/>
            </w:pPr>
            <w:r>
              <w:t>0,44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556D5" w:rsidRDefault="004556D5" w:rsidP="00A71D82">
            <w:pPr>
              <w:jc w:val="right"/>
            </w:pPr>
            <w:r>
              <w:t>(0,08)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556D5" w:rsidRDefault="004556D5" w:rsidP="00A71D82">
            <w:pPr>
              <w:jc w:val="right"/>
            </w:pPr>
            <w:r>
              <w:t>0,15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556D5" w:rsidRDefault="004556D5" w:rsidP="00A71D82">
            <w:pPr>
              <w:jc w:val="right"/>
            </w:pPr>
            <w:r>
              <w:t>0,25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4556D5" w:rsidRDefault="004556D5" w:rsidP="00A71D82">
            <w:pPr>
              <w:jc w:val="right"/>
            </w:pPr>
            <w:r>
              <w:t>0,27</w:t>
            </w:r>
            <w:r w:rsidRPr="00BC5C11">
              <w:t xml:space="preserve"> K€</w:t>
            </w:r>
          </w:p>
        </w:tc>
      </w:tr>
      <w:tr w:rsidR="00AD2589" w:rsidTr="00BF1686">
        <w:trPr>
          <w:trHeight w:val="594"/>
        </w:trPr>
        <w:tc>
          <w:tcPr>
            <w:tcW w:w="2264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D2589" w:rsidRDefault="00AD2589">
            <w:r>
              <w:t>Dividende distribué par action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</w:tcBorders>
          </w:tcPr>
          <w:p w:rsidR="00AD2589" w:rsidRDefault="00AD2589" w:rsidP="00A71D82">
            <w:pPr>
              <w:jc w:val="right"/>
            </w:pPr>
          </w:p>
        </w:tc>
      </w:tr>
      <w:tr w:rsidR="00AD2589" w:rsidTr="00BF1686">
        <w:trPr>
          <w:trHeight w:val="328"/>
        </w:trPr>
        <w:tc>
          <w:tcPr>
            <w:tcW w:w="226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AD2589" w:rsidRPr="00AD2589" w:rsidRDefault="00AD2589">
            <w:pPr>
              <w:rPr>
                <w:b/>
              </w:rPr>
            </w:pPr>
            <w:r w:rsidRPr="00AD2589">
              <w:rPr>
                <w:b/>
              </w:rPr>
              <w:t>Personnel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</w:p>
        </w:tc>
        <w:tc>
          <w:tcPr>
            <w:tcW w:w="1311" w:type="dxa"/>
            <w:tcBorders>
              <w:left w:val="nil"/>
              <w:bottom w:val="nil"/>
            </w:tcBorders>
          </w:tcPr>
          <w:p w:rsidR="00AD2589" w:rsidRDefault="00AD2589" w:rsidP="00A71D82">
            <w:pPr>
              <w:jc w:val="right"/>
            </w:pPr>
          </w:p>
        </w:tc>
      </w:tr>
      <w:tr w:rsidR="00AD2589" w:rsidTr="00BF1686">
        <w:trPr>
          <w:trHeight w:val="328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2589" w:rsidRDefault="00AD2589">
            <w:r>
              <w:t>Effectif moyen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7D350A" w:rsidP="00A71D82">
            <w:pPr>
              <w:jc w:val="right"/>
            </w:pPr>
            <w: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AD2589" w:rsidRDefault="00AD2589" w:rsidP="00A71D82">
            <w:pPr>
              <w:jc w:val="right"/>
            </w:pPr>
            <w:r>
              <w:t>46</w:t>
            </w:r>
          </w:p>
        </w:tc>
      </w:tr>
      <w:tr w:rsidR="00AD2589" w:rsidTr="00BF1686">
        <w:trPr>
          <w:trHeight w:val="328"/>
        </w:trPr>
        <w:tc>
          <w:tcPr>
            <w:tcW w:w="226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2589" w:rsidRDefault="00AD2589">
            <w:r>
              <w:t>Masse salariale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7D350A" w:rsidP="00A71D82">
            <w:pPr>
              <w:jc w:val="right"/>
            </w:pPr>
            <w:r>
              <w:t>2.741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2.864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2.534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2.212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AD2589" w:rsidRDefault="00AD2589" w:rsidP="00A71D82">
            <w:pPr>
              <w:jc w:val="right"/>
            </w:pPr>
            <w:r>
              <w:t>2.211</w:t>
            </w:r>
            <w:r w:rsidRPr="00BC5C11">
              <w:t xml:space="preserve"> K€</w:t>
            </w:r>
          </w:p>
        </w:tc>
      </w:tr>
      <w:tr w:rsidR="00AD2589" w:rsidTr="00BF1686">
        <w:trPr>
          <w:trHeight w:val="594"/>
        </w:trPr>
        <w:tc>
          <w:tcPr>
            <w:tcW w:w="2264" w:type="dxa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AD2589" w:rsidRDefault="00AD2589">
            <w:r>
              <w:t>Versement au titre du social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AD2589" w:rsidRDefault="007D350A" w:rsidP="00A71D82">
            <w:pPr>
              <w:jc w:val="right"/>
            </w:pPr>
            <w:r>
              <w:t>1.182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1.209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1.127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AD2589" w:rsidRDefault="00AD2589" w:rsidP="00A71D82">
            <w:pPr>
              <w:jc w:val="right"/>
            </w:pPr>
            <w:r>
              <w:t>959</w:t>
            </w:r>
            <w:r w:rsidRPr="00BC5C11">
              <w:t xml:space="preserve"> K€</w:t>
            </w:r>
          </w:p>
        </w:tc>
        <w:tc>
          <w:tcPr>
            <w:tcW w:w="1311" w:type="dxa"/>
            <w:tcBorders>
              <w:top w:val="nil"/>
              <w:left w:val="nil"/>
            </w:tcBorders>
          </w:tcPr>
          <w:p w:rsidR="00AD2589" w:rsidRDefault="00AD2589" w:rsidP="00A71D82">
            <w:pPr>
              <w:jc w:val="right"/>
            </w:pPr>
            <w:r>
              <w:t>974</w:t>
            </w:r>
            <w:r w:rsidRPr="00BC5C11">
              <w:t xml:space="preserve"> K€</w:t>
            </w:r>
          </w:p>
        </w:tc>
      </w:tr>
    </w:tbl>
    <w:p w:rsidR="00511C09" w:rsidRDefault="00511C09"/>
    <w:sectPr w:rsidR="00511C09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4A" w:rsidRDefault="004D6C4A">
      <w:pPr>
        <w:spacing w:line="240" w:lineRule="auto"/>
      </w:pPr>
      <w:r>
        <w:separator/>
      </w:r>
    </w:p>
  </w:endnote>
  <w:endnote w:type="continuationSeparator" w:id="0">
    <w:p w:rsidR="004D6C4A" w:rsidRDefault="004D6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4A" w:rsidRDefault="004D6C4A">
      <w:pPr>
        <w:spacing w:line="240" w:lineRule="auto"/>
      </w:pPr>
      <w:r>
        <w:separator/>
      </w:r>
    </w:p>
  </w:footnote>
  <w:footnote w:type="continuationSeparator" w:id="0">
    <w:p w:rsidR="004D6C4A" w:rsidRDefault="004D6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 w15:restartNumberingAfterBreak="0">
    <w:nsid w:val="14E67E13"/>
    <w:multiLevelType w:val="singleLevel"/>
    <w:tmpl w:val="996089C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 w15:restartNumberingAfterBreak="0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 w15:restartNumberingAfterBreak="0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 w15:restartNumberingAfterBreak="0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1B0349"/>
    <w:multiLevelType w:val="multilevel"/>
    <w:tmpl w:val="BA60AB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/>
        <w:color w:val="A4001D"/>
      </w:rPr>
    </w:lvl>
    <w:lvl w:ilvl="2">
      <w:start w:val="1"/>
      <w:numFmt w:val="lowerLetter"/>
      <w:pStyle w:val="11a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pStyle w:val="11ai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 w15:restartNumberingAfterBreak="0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 w15:restartNumberingAfterBreak="0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 w15:restartNumberingAfterBreak="0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 w15:restartNumberingAfterBreak="0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 w15:restartNumberingAfterBreak="0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 w15:restartNumberingAfterBreak="0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 w15:restartNumberingAfterBreak="0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 w15:restartNumberingAfterBreak="0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 w15:restartNumberingAfterBreak="0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7" w15:restartNumberingAfterBreak="0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3" w15:restartNumberingAfterBreak="0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4"/>
  </w:num>
  <w:num w:numId="13">
    <w:abstractNumId w:val="10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29"/>
  </w:num>
  <w:num w:numId="19">
    <w:abstractNumId w:val="11"/>
  </w:num>
  <w:num w:numId="20">
    <w:abstractNumId w:val="28"/>
  </w:num>
  <w:num w:numId="21">
    <w:abstractNumId w:val="22"/>
  </w:num>
  <w:num w:numId="22">
    <w:abstractNumId w:val="17"/>
  </w:num>
  <w:num w:numId="23">
    <w:abstractNumId w:val="32"/>
  </w:num>
  <w:num w:numId="24">
    <w:abstractNumId w:val="15"/>
  </w:num>
  <w:num w:numId="25">
    <w:abstractNumId w:val="21"/>
  </w:num>
  <w:num w:numId="26">
    <w:abstractNumId w:val="2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"/>
  </w:num>
  <w:num w:numId="32">
    <w:abstractNumId w:val="18"/>
  </w:num>
  <w:num w:numId="33">
    <w:abstractNumId w:val="14"/>
  </w:num>
  <w:num w:numId="34">
    <w:abstractNumId w:val="25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9"/>
    <w:rsid w:val="000C379B"/>
    <w:rsid w:val="000E343A"/>
    <w:rsid w:val="0013333B"/>
    <w:rsid w:val="00137F0C"/>
    <w:rsid w:val="002023DC"/>
    <w:rsid w:val="00215395"/>
    <w:rsid w:val="00256CC2"/>
    <w:rsid w:val="002631CF"/>
    <w:rsid w:val="0037594A"/>
    <w:rsid w:val="003A447C"/>
    <w:rsid w:val="004556D5"/>
    <w:rsid w:val="004D6C4A"/>
    <w:rsid w:val="00511C09"/>
    <w:rsid w:val="005230EA"/>
    <w:rsid w:val="0055275E"/>
    <w:rsid w:val="005C0EFD"/>
    <w:rsid w:val="0061543E"/>
    <w:rsid w:val="007D350A"/>
    <w:rsid w:val="008B69A2"/>
    <w:rsid w:val="00984EA7"/>
    <w:rsid w:val="009913D7"/>
    <w:rsid w:val="00A67306"/>
    <w:rsid w:val="00A71D82"/>
    <w:rsid w:val="00AD2589"/>
    <w:rsid w:val="00AF1C01"/>
    <w:rsid w:val="00B0115D"/>
    <w:rsid w:val="00B80AB6"/>
    <w:rsid w:val="00BB574D"/>
    <w:rsid w:val="00BC5C11"/>
    <w:rsid w:val="00BF1686"/>
    <w:rsid w:val="00C0425B"/>
    <w:rsid w:val="00C065B1"/>
    <w:rsid w:val="00C8424A"/>
    <w:rsid w:val="00CE086C"/>
    <w:rsid w:val="00D351C2"/>
    <w:rsid w:val="00D7571D"/>
    <w:rsid w:val="00EB27B4"/>
    <w:rsid w:val="00ED307E"/>
    <w:rsid w:val="00EE1585"/>
    <w:rsid w:val="00EE2C4C"/>
    <w:rsid w:val="00F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DCEB4C-612B-4746-8ED1-30C7576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B4"/>
    <w:pPr>
      <w:spacing w:after="60" w:line="276" w:lineRule="auto"/>
      <w:jc w:val="both"/>
    </w:pPr>
    <w:rPr>
      <w:rFonts w:ascii="Arial" w:hAnsi="Arial"/>
    </w:rPr>
  </w:style>
  <w:style w:type="paragraph" w:styleId="Heading1">
    <w:name w:val="heading 1"/>
    <w:basedOn w:val="Title"/>
    <w:next w:val="Normal"/>
    <w:qFormat/>
    <w:rsid w:val="00EB27B4"/>
    <w:pPr>
      <w:jc w:val="left"/>
      <w:outlineLvl w:val="0"/>
    </w:pPr>
    <w:rPr>
      <w:color w:val="A4001D"/>
      <w:sz w:val="60"/>
      <w:szCs w:val="60"/>
    </w:rPr>
  </w:style>
  <w:style w:type="paragraph" w:styleId="Heading2">
    <w:name w:val="heading 2"/>
    <w:basedOn w:val="Title"/>
    <w:next w:val="Normal"/>
    <w:qFormat/>
    <w:rsid w:val="00EB27B4"/>
    <w:pPr>
      <w:jc w:val="left"/>
      <w:outlineLvl w:val="1"/>
    </w:pPr>
    <w:rPr>
      <w:color w:val="C0504D" w:themeColor="accent2"/>
    </w:rPr>
  </w:style>
  <w:style w:type="paragraph" w:styleId="Heading3">
    <w:name w:val="heading 3"/>
    <w:basedOn w:val="Normal"/>
    <w:next w:val="Normal"/>
    <w:qFormat/>
    <w:rsid w:val="00EB27B4"/>
    <w:pPr>
      <w:keepNext/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B27B4"/>
    <w:pPr>
      <w:keepNext/>
      <w:spacing w:before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B27B4"/>
    <w:pPr>
      <w:spacing w:before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EB27B4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B27B4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EB27B4"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B27B4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semiHidden/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customStyle="1" w:styleId="1">
    <w:name w:val="1."/>
    <w:basedOn w:val="Footer"/>
    <w:link w:val="1Car"/>
    <w:qFormat/>
    <w:rsid w:val="00EB27B4"/>
    <w:pPr>
      <w:numPr>
        <w:numId w:val="42"/>
      </w:numPr>
      <w:tabs>
        <w:tab w:val="clear" w:pos="4536"/>
        <w:tab w:val="clear" w:pos="9072"/>
      </w:tabs>
    </w:pPr>
    <w:rPr>
      <w:rFonts w:cs="Arial"/>
      <w:b/>
      <w:smallCaps/>
      <w:color w:val="A4001D"/>
      <w:sz w:val="24"/>
      <w:szCs w:val="24"/>
    </w:rPr>
  </w:style>
  <w:style w:type="character" w:customStyle="1" w:styleId="1Car">
    <w:name w:val="1. Car"/>
    <w:basedOn w:val="DefaultParagraphFont"/>
    <w:link w:val="1"/>
    <w:rsid w:val="00EB27B4"/>
    <w:rPr>
      <w:rFonts w:ascii="Arial" w:hAnsi="Arial" w:cs="Arial"/>
      <w:b/>
      <w:smallCaps/>
      <w:color w:val="A4001D"/>
      <w:sz w:val="24"/>
      <w:szCs w:val="24"/>
    </w:rPr>
  </w:style>
  <w:style w:type="paragraph" w:customStyle="1" w:styleId="11">
    <w:name w:val="1.1."/>
    <w:basedOn w:val="Footer"/>
    <w:link w:val="11Car"/>
    <w:qFormat/>
    <w:rsid w:val="00EB27B4"/>
    <w:pPr>
      <w:numPr>
        <w:ilvl w:val="1"/>
        <w:numId w:val="42"/>
      </w:numPr>
      <w:tabs>
        <w:tab w:val="clear" w:pos="4536"/>
        <w:tab w:val="clear" w:pos="9072"/>
      </w:tabs>
    </w:pPr>
    <w:rPr>
      <w:b/>
      <w:color w:val="A4001D"/>
      <w:sz w:val="22"/>
      <w:szCs w:val="22"/>
    </w:rPr>
  </w:style>
  <w:style w:type="character" w:customStyle="1" w:styleId="11Car">
    <w:name w:val="1.1. Car"/>
    <w:basedOn w:val="DefaultParagraphFont"/>
    <w:link w:val="11"/>
    <w:rsid w:val="00EB27B4"/>
    <w:rPr>
      <w:rFonts w:ascii="Arial" w:hAnsi="Arial"/>
      <w:b/>
      <w:color w:val="A4001D"/>
      <w:sz w:val="22"/>
      <w:szCs w:val="22"/>
    </w:rPr>
  </w:style>
  <w:style w:type="paragraph" w:customStyle="1" w:styleId="11a">
    <w:name w:val="1.1.a."/>
    <w:basedOn w:val="Footer"/>
    <w:link w:val="11aCar"/>
    <w:qFormat/>
    <w:rsid w:val="00EB27B4"/>
    <w:pPr>
      <w:numPr>
        <w:ilvl w:val="2"/>
        <w:numId w:val="42"/>
      </w:numPr>
      <w:tabs>
        <w:tab w:val="clear" w:pos="4536"/>
        <w:tab w:val="clear" w:pos="9072"/>
      </w:tabs>
    </w:pPr>
    <w:rPr>
      <w:color w:val="A4001D"/>
      <w:sz w:val="22"/>
      <w:szCs w:val="22"/>
    </w:rPr>
  </w:style>
  <w:style w:type="character" w:customStyle="1" w:styleId="11aCar">
    <w:name w:val="1.1.a. Car"/>
    <w:basedOn w:val="DefaultParagraphFont"/>
    <w:link w:val="11a"/>
    <w:rsid w:val="00EB27B4"/>
    <w:rPr>
      <w:rFonts w:ascii="Arial" w:hAnsi="Arial"/>
      <w:color w:val="A4001D"/>
      <w:sz w:val="22"/>
      <w:szCs w:val="22"/>
    </w:rPr>
  </w:style>
  <w:style w:type="paragraph" w:customStyle="1" w:styleId="11ai">
    <w:name w:val="1.1.a.i)"/>
    <w:basedOn w:val="Footer"/>
    <w:link w:val="11aiCar"/>
    <w:qFormat/>
    <w:rsid w:val="00EB27B4"/>
    <w:pPr>
      <w:numPr>
        <w:ilvl w:val="3"/>
        <w:numId w:val="37"/>
      </w:numPr>
      <w:tabs>
        <w:tab w:val="clear" w:pos="4536"/>
        <w:tab w:val="clear" w:pos="9072"/>
      </w:tabs>
      <w:ind w:left="1134" w:hanging="425"/>
    </w:pPr>
    <w:rPr>
      <w:color w:val="A4001D"/>
    </w:rPr>
  </w:style>
  <w:style w:type="character" w:customStyle="1" w:styleId="11aiCar">
    <w:name w:val="1.1.a.i) Car"/>
    <w:basedOn w:val="DefaultParagraphFont"/>
    <w:link w:val="11ai"/>
    <w:rsid w:val="00EB27B4"/>
    <w:rPr>
      <w:rFonts w:ascii="Arial" w:hAnsi="Arial"/>
      <w:color w:val="A4001D"/>
    </w:rPr>
  </w:style>
  <w:style w:type="paragraph" w:styleId="Title">
    <w:name w:val="Title"/>
    <w:basedOn w:val="Normal"/>
    <w:next w:val="Normal"/>
    <w:link w:val="TitleChar"/>
    <w:uiPriority w:val="10"/>
    <w:qFormat/>
    <w:rsid w:val="00EB27B4"/>
    <w:pPr>
      <w:spacing w:before="120" w:line="320" w:lineRule="atLeast"/>
      <w:jc w:val="center"/>
    </w:pPr>
    <w:rPr>
      <w:rFonts w:ascii="Lato" w:eastAsia="MS Mincho" w:hAnsi="Lato" w:cs="Arial"/>
      <w:color w:val="3AC1C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B27B4"/>
    <w:rPr>
      <w:rFonts w:ascii="Lato" w:eastAsia="MS Mincho" w:hAnsi="Lato" w:cs="Arial"/>
      <w:color w:val="3AC1CA"/>
      <w:sz w:val="36"/>
      <w:szCs w:val="36"/>
    </w:rPr>
  </w:style>
  <w:style w:type="table" w:styleId="TableGrid">
    <w:name w:val="Table Grid"/>
    <w:basedOn w:val="TableNormal"/>
    <w:uiPriority w:val="59"/>
    <w:rsid w:val="0051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F1686"/>
    <w:rPr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BF1686"/>
    <w:rPr>
      <w:rFonts w:ascii="Arial" w:hAnsi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FIDAL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Labrador David</dc:creator>
  <cp:lastModifiedBy>Jye Woon</cp:lastModifiedBy>
  <cp:revision>2</cp:revision>
  <cp:lastPrinted>2000-06-06T16:10:00Z</cp:lastPrinted>
  <dcterms:created xsi:type="dcterms:W3CDTF">2018-05-17T12:21:00Z</dcterms:created>
  <dcterms:modified xsi:type="dcterms:W3CDTF">2018-05-17T12:21:00Z</dcterms:modified>
</cp:coreProperties>
</file>